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firstLine="567"/>
        <w:jc w:val="right"/>
      </w:pPr>
    </w:p>
    <w:p>
      <w:pPr>
        <w:spacing w:before="0" w:after="0"/>
        <w:ind w:firstLine="567"/>
        <w:jc w:val="right"/>
      </w:pPr>
      <w:r>
        <w:rPr>
          <w:rFonts w:ascii="Times New Roman" w:eastAsia="Times New Roman" w:hAnsi="Times New Roman" w:cs="Times New Roman"/>
        </w:rPr>
        <w:t xml:space="preserve">Дело № </w:t>
      </w:r>
      <w:r>
        <w:rPr>
          <w:rFonts w:ascii="Times New Roman" w:eastAsia="Times New Roman" w:hAnsi="Times New Roman" w:cs="Times New Roman"/>
        </w:rPr>
        <w:t>5</w:t>
      </w:r>
      <w:r>
        <w:rPr>
          <w:rFonts w:ascii="Times New Roman" w:eastAsia="Times New Roman" w:hAnsi="Times New Roman" w:cs="Times New Roman"/>
        </w:rPr>
        <w:t>-</w:t>
      </w:r>
      <w:r>
        <w:rPr>
          <w:rFonts w:ascii="Times New Roman" w:eastAsia="Times New Roman" w:hAnsi="Times New Roman" w:cs="Times New Roman"/>
        </w:rPr>
        <w:t>1059</w:t>
      </w:r>
      <w:r>
        <w:rPr>
          <w:rFonts w:ascii="Times New Roman" w:eastAsia="Times New Roman" w:hAnsi="Times New Roman" w:cs="Times New Roman"/>
        </w:rPr>
        <w:t>-</w:t>
      </w:r>
      <w:r>
        <w:rPr>
          <w:rFonts w:ascii="Times New Roman" w:eastAsia="Times New Roman" w:hAnsi="Times New Roman" w:cs="Times New Roman"/>
        </w:rPr>
        <w:t>26</w:t>
      </w:r>
      <w:r>
        <w:rPr>
          <w:rFonts w:ascii="Times New Roman" w:eastAsia="Times New Roman" w:hAnsi="Times New Roman" w:cs="Times New Roman"/>
        </w:rPr>
        <w:t>15</w:t>
      </w:r>
      <w:r>
        <w:rPr>
          <w:rFonts w:ascii="Times New Roman" w:eastAsia="Times New Roman" w:hAnsi="Times New Roman" w:cs="Times New Roman"/>
        </w:rPr>
        <w:t>/</w:t>
      </w:r>
      <w:r>
        <w:rPr>
          <w:rFonts w:ascii="Times New Roman" w:eastAsia="Times New Roman" w:hAnsi="Times New Roman" w:cs="Times New Roman"/>
        </w:rPr>
        <w:t>20</w:t>
      </w:r>
      <w:r>
        <w:rPr>
          <w:rFonts w:ascii="Times New Roman" w:eastAsia="Times New Roman" w:hAnsi="Times New Roman" w:cs="Times New Roman"/>
        </w:rPr>
        <w:t>2</w:t>
      </w:r>
      <w:r>
        <w:rPr>
          <w:rFonts w:ascii="Times New Roman" w:eastAsia="Times New Roman" w:hAnsi="Times New Roman" w:cs="Times New Roman"/>
        </w:rPr>
        <w:t>6</w:t>
      </w:r>
    </w:p>
    <w:p>
      <w:pPr>
        <w:spacing w:before="0" w:after="0"/>
        <w:jc w:val="center"/>
        <w:rPr>
          <w:sz w:val="26"/>
          <w:szCs w:val="26"/>
        </w:rPr>
      </w:pPr>
      <w:r>
        <w:rPr>
          <w:rFonts w:ascii="Times New Roman" w:eastAsia="Times New Roman" w:hAnsi="Times New Roman" w:cs="Times New Roman"/>
          <w:sz w:val="26"/>
          <w:szCs w:val="26"/>
        </w:rPr>
        <w:t>П О С Т А Н О В Л Е Н И Е</w:t>
      </w:r>
    </w:p>
    <w:p>
      <w:pPr>
        <w:spacing w:before="0" w:after="0"/>
        <w:jc w:val="center"/>
        <w:rPr>
          <w:sz w:val="26"/>
          <w:szCs w:val="26"/>
        </w:rPr>
      </w:pPr>
      <w:r>
        <w:rPr>
          <w:rFonts w:ascii="Times New Roman" w:eastAsia="Times New Roman" w:hAnsi="Times New Roman" w:cs="Times New Roman"/>
          <w:sz w:val="26"/>
          <w:szCs w:val="26"/>
        </w:rPr>
        <w:t>по делу об административном правонарушении</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г. </w:t>
      </w:r>
      <w:r>
        <w:rPr>
          <w:rFonts w:ascii="Times New Roman" w:eastAsia="Times New Roman" w:hAnsi="Times New Roman" w:cs="Times New Roman"/>
          <w:sz w:val="26"/>
          <w:szCs w:val="26"/>
        </w:rPr>
        <w:t>Сургут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08 июля</w:t>
      </w:r>
      <w:r>
        <w:rPr>
          <w:rFonts w:ascii="Times New Roman" w:eastAsia="Times New Roman" w:hAnsi="Times New Roman" w:cs="Times New Roman"/>
          <w:sz w:val="26"/>
          <w:szCs w:val="26"/>
        </w:rPr>
        <w:t xml:space="preserve"> 202</w:t>
      </w:r>
      <w:r>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года</w:t>
      </w:r>
    </w:p>
    <w:p>
      <w:pPr>
        <w:spacing w:before="0" w:after="0"/>
        <w:jc w:val="both"/>
        <w:rPr>
          <w:sz w:val="26"/>
          <w:szCs w:val="26"/>
        </w:rPr>
      </w:pPr>
    </w:p>
    <w:p>
      <w:pPr>
        <w:spacing w:before="0" w:after="0"/>
        <w:ind w:right="21" w:firstLine="567"/>
        <w:jc w:val="both"/>
        <w:rPr>
          <w:sz w:val="26"/>
          <w:szCs w:val="26"/>
        </w:rPr>
      </w:pPr>
      <w:r>
        <w:rPr>
          <w:rFonts w:ascii="Times New Roman" w:eastAsia="Times New Roman" w:hAnsi="Times New Roman" w:cs="Times New Roman"/>
          <w:sz w:val="26"/>
          <w:szCs w:val="26"/>
        </w:rPr>
        <w:t>Исполняющий обязанности м</w:t>
      </w:r>
      <w:r>
        <w:rPr>
          <w:rFonts w:ascii="Times New Roman" w:eastAsia="Times New Roman" w:hAnsi="Times New Roman" w:cs="Times New Roman"/>
          <w:sz w:val="26"/>
          <w:szCs w:val="26"/>
        </w:rPr>
        <w:t>ирово</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судь</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 судебного участка № </w:t>
      </w:r>
      <w:r>
        <w:rPr>
          <w:rFonts w:ascii="Times New Roman" w:eastAsia="Times New Roman" w:hAnsi="Times New Roman" w:cs="Times New Roman"/>
          <w:sz w:val="26"/>
          <w:szCs w:val="26"/>
        </w:rPr>
        <w:t>15</w:t>
      </w:r>
      <w:r>
        <w:rPr>
          <w:rFonts w:ascii="Times New Roman" w:eastAsia="Times New Roman" w:hAnsi="Times New Roman" w:cs="Times New Roman"/>
          <w:sz w:val="26"/>
          <w:szCs w:val="26"/>
        </w:rPr>
        <w:t xml:space="preserve"> Сургутского судебного района города окружного значения Сургута Ханты-Мансийского автономного округа – Югры </w:t>
      </w:r>
      <w:r>
        <w:rPr>
          <w:rFonts w:ascii="Times New Roman" w:eastAsia="Times New Roman" w:hAnsi="Times New Roman" w:cs="Times New Roman"/>
          <w:sz w:val="26"/>
          <w:szCs w:val="26"/>
        </w:rPr>
        <w:t>Ачкасова Е</w:t>
      </w:r>
      <w:r>
        <w:rPr>
          <w:rFonts w:ascii="Times New Roman" w:eastAsia="Times New Roman" w:hAnsi="Times New Roman" w:cs="Times New Roman"/>
          <w:sz w:val="26"/>
          <w:szCs w:val="26"/>
        </w:rPr>
        <w:t>лена Владимировна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находящийся по адресу: ХМАО-Югра, г. Сургут, ул. Гагарина, д. 9, каб. </w:t>
      </w:r>
      <w:r>
        <w:rPr>
          <w:rFonts w:ascii="Times New Roman" w:eastAsia="Times New Roman" w:hAnsi="Times New Roman" w:cs="Times New Roman"/>
          <w:sz w:val="26"/>
          <w:szCs w:val="26"/>
        </w:rPr>
        <w:t>30</w:t>
      </w:r>
      <w:r>
        <w:rPr>
          <w:rFonts w:ascii="Times New Roman" w:eastAsia="Times New Roman" w:hAnsi="Times New Roman" w:cs="Times New Roman"/>
          <w:sz w:val="26"/>
          <w:szCs w:val="26"/>
        </w:rPr>
        <w:t>3</w:t>
      </w:r>
      <w:r>
        <w:rPr>
          <w:rFonts w:ascii="Times New Roman" w:eastAsia="Times New Roman" w:hAnsi="Times New Roman" w:cs="Times New Roman"/>
          <w:sz w:val="26"/>
          <w:szCs w:val="26"/>
        </w:rPr>
        <w:t xml:space="preserve">, </w:t>
      </w:r>
    </w:p>
    <w:p>
      <w:pPr>
        <w:spacing w:before="0" w:after="0"/>
        <w:ind w:right="21" w:firstLine="567"/>
        <w:jc w:val="both"/>
        <w:rPr>
          <w:sz w:val="26"/>
          <w:szCs w:val="26"/>
        </w:rPr>
      </w:pPr>
      <w:r>
        <w:rPr>
          <w:rFonts w:ascii="Times New Roman" w:eastAsia="Times New Roman" w:hAnsi="Times New Roman" w:cs="Times New Roman"/>
          <w:sz w:val="26"/>
          <w:szCs w:val="26"/>
        </w:rPr>
        <w:t>рассмотрев материалы дела об административном правонарушении, предусмотренном частью 1 статьи 19.5 Кодекса Российской Федерации об административных правонарушениях, в отношении</w:t>
      </w:r>
    </w:p>
    <w:p>
      <w:pPr>
        <w:spacing w:before="0" w:after="0"/>
        <w:ind w:right="21" w:firstLine="567"/>
        <w:jc w:val="both"/>
        <w:rPr>
          <w:sz w:val="26"/>
          <w:szCs w:val="26"/>
        </w:rPr>
      </w:pPr>
      <w:r>
        <w:rPr>
          <w:rFonts w:ascii="Times New Roman" w:eastAsia="Times New Roman" w:hAnsi="Times New Roman" w:cs="Times New Roman"/>
          <w:sz w:val="26"/>
          <w:szCs w:val="26"/>
        </w:rPr>
        <w:t>Хусаиновой Гульшат Халитовны</w:t>
      </w:r>
      <w:r>
        <w:rPr>
          <w:rFonts w:ascii="Times New Roman" w:eastAsia="Times New Roman" w:hAnsi="Times New Roman" w:cs="Times New Roman"/>
          <w:sz w:val="26"/>
          <w:szCs w:val="26"/>
        </w:rPr>
        <w:t xml:space="preserve">, </w:t>
      </w:r>
      <w:r>
        <w:rPr>
          <w:rStyle w:val="cat-UserDefinedgrp-39rplc-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right="21" w:firstLine="567"/>
        <w:jc w:val="center"/>
        <w:rPr>
          <w:sz w:val="26"/>
          <w:szCs w:val="26"/>
        </w:rPr>
      </w:pPr>
    </w:p>
    <w:p>
      <w:pPr>
        <w:spacing w:before="0" w:after="0"/>
        <w:ind w:right="21" w:firstLine="567"/>
        <w:jc w:val="center"/>
        <w:rPr>
          <w:sz w:val="26"/>
          <w:szCs w:val="26"/>
        </w:rPr>
      </w:pPr>
      <w:r>
        <w:rPr>
          <w:rFonts w:ascii="Times New Roman" w:eastAsia="Times New Roman" w:hAnsi="Times New Roman" w:cs="Times New Roman"/>
          <w:sz w:val="26"/>
          <w:szCs w:val="26"/>
        </w:rPr>
        <w:t>установил:</w:t>
      </w:r>
    </w:p>
    <w:p>
      <w:pPr>
        <w:spacing w:before="0" w:after="0"/>
        <w:ind w:right="21" w:firstLine="709"/>
        <w:jc w:val="both"/>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 xml:space="preserve">ИП </w:t>
      </w:r>
      <w:r>
        <w:rPr>
          <w:rFonts w:ascii="Times New Roman" w:eastAsia="Times New Roman" w:hAnsi="Times New Roman" w:cs="Times New Roman"/>
          <w:sz w:val="26"/>
          <w:szCs w:val="26"/>
        </w:rPr>
        <w:t>Хусаинова Г.Х.</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проживая по адресу: </w:t>
      </w:r>
      <w:r>
        <w:rPr>
          <w:rStyle w:val="cat-UserDefinedgrp-40rplc-1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срок </w:t>
      </w:r>
      <w:r>
        <w:rPr>
          <w:rFonts w:ascii="Times New Roman" w:eastAsia="Times New Roman" w:hAnsi="Times New Roman" w:cs="Times New Roman"/>
          <w:sz w:val="26"/>
          <w:szCs w:val="26"/>
        </w:rPr>
        <w:t>до 22.04</w:t>
      </w:r>
      <w:r>
        <w:rPr>
          <w:rFonts w:ascii="Times New Roman" w:eastAsia="Times New Roman" w:hAnsi="Times New Roman" w:cs="Times New Roman"/>
          <w:sz w:val="26"/>
          <w:szCs w:val="26"/>
        </w:rPr>
        <w:t>.2026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 адресу: ХМАО-Югра г. Сургут, </w:t>
      </w:r>
      <w:r>
        <w:rPr>
          <w:rFonts w:ascii="Times New Roman" w:eastAsia="Times New Roman" w:hAnsi="Times New Roman" w:cs="Times New Roman"/>
          <w:sz w:val="26"/>
          <w:szCs w:val="26"/>
        </w:rPr>
        <w:t>пр. Мира, д. 19</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выполнил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законное предписание </w:t>
      </w:r>
      <w:r>
        <w:rPr>
          <w:rFonts w:ascii="Times New Roman" w:eastAsia="Times New Roman" w:hAnsi="Times New Roman" w:cs="Times New Roman"/>
          <w:sz w:val="26"/>
          <w:szCs w:val="26"/>
        </w:rPr>
        <w:t>муниципального жилищного инспектора отдела муниципального жилищного ко</w:t>
      </w:r>
      <w:r>
        <w:rPr>
          <w:rFonts w:ascii="Times New Roman" w:eastAsia="Times New Roman" w:hAnsi="Times New Roman" w:cs="Times New Roman"/>
          <w:sz w:val="26"/>
          <w:szCs w:val="26"/>
        </w:rPr>
        <w:t xml:space="preserve">нтроля </w:t>
      </w:r>
      <w:r>
        <w:rPr>
          <w:rFonts w:ascii="Times New Roman" w:eastAsia="Times New Roman" w:hAnsi="Times New Roman" w:cs="Times New Roman"/>
          <w:sz w:val="26"/>
          <w:szCs w:val="26"/>
        </w:rPr>
        <w:t xml:space="preserve">контрольного управления Администрации города Сургута от </w:t>
      </w:r>
      <w:r>
        <w:rPr>
          <w:rFonts w:ascii="Times New Roman" w:eastAsia="Times New Roman" w:hAnsi="Times New Roman" w:cs="Times New Roman"/>
          <w:sz w:val="26"/>
          <w:szCs w:val="26"/>
        </w:rPr>
        <w:t>27.11</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5</w:t>
      </w:r>
      <w:r>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261</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то есть</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23.04</w:t>
      </w:r>
      <w:r>
        <w:rPr>
          <w:rFonts w:ascii="Times New Roman" w:eastAsia="Times New Roman" w:hAnsi="Times New Roman" w:cs="Times New Roman"/>
          <w:sz w:val="26"/>
          <w:szCs w:val="26"/>
        </w:rPr>
        <w:t>.2026 в 00:00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совершила</w:t>
      </w:r>
      <w:r>
        <w:rPr>
          <w:rFonts w:ascii="Times New Roman" w:eastAsia="Times New Roman" w:hAnsi="Times New Roman" w:cs="Times New Roman"/>
          <w:sz w:val="26"/>
          <w:szCs w:val="26"/>
        </w:rPr>
        <w:t xml:space="preserve"> административное правонарушение, предусмотренное ч. 1 ст. 19.5 КоАП РФ</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При рассмотрении дела об административном правонарушении </w:t>
      </w:r>
      <w:r>
        <w:rPr>
          <w:rFonts w:ascii="Times New Roman" w:eastAsia="Times New Roman" w:hAnsi="Times New Roman" w:cs="Times New Roman"/>
          <w:sz w:val="26"/>
          <w:szCs w:val="26"/>
        </w:rPr>
        <w:t>Хусаинова Г.Х</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будучи извещенн</w:t>
      </w:r>
      <w:r>
        <w:rPr>
          <w:rFonts w:ascii="Times New Roman" w:eastAsia="Times New Roman" w:hAnsi="Times New Roman" w:cs="Times New Roman"/>
          <w:sz w:val="26"/>
          <w:szCs w:val="26"/>
        </w:rPr>
        <w:t>ой</w:t>
      </w:r>
      <w:r>
        <w:rPr>
          <w:rFonts w:ascii="Times New Roman" w:eastAsia="Times New Roman" w:hAnsi="Times New Roman" w:cs="Times New Roman"/>
          <w:sz w:val="26"/>
          <w:szCs w:val="26"/>
        </w:rPr>
        <w:t xml:space="preserve"> надлежащим образом о времени и месте судебного разбирательства, не присутствовал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о причинах неявки не уведомил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ходатайство об отложении судебного заседания не заявлял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При таких обстоятельствах и на основании ст.25.1 КоАП РФ, судья полагает возможным рассмотреть дело в отсутствие лица, в отношении которого ведется производство по делу, по имеющимся доказательствам</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зучив матери</w:t>
      </w:r>
      <w:r>
        <w:rPr>
          <w:rFonts w:ascii="Times New Roman" w:eastAsia="Times New Roman" w:hAnsi="Times New Roman" w:cs="Times New Roman"/>
          <w:sz w:val="26"/>
          <w:szCs w:val="26"/>
        </w:rPr>
        <w:t>алы дела</w:t>
      </w:r>
      <w:r>
        <w:rPr>
          <w:rFonts w:ascii="Times New Roman" w:eastAsia="Times New Roman" w:hAnsi="Times New Roman" w:cs="Times New Roman"/>
          <w:sz w:val="26"/>
          <w:szCs w:val="26"/>
        </w:rPr>
        <w:t>, мировой судья</w:t>
      </w:r>
      <w:r>
        <w:rPr>
          <w:rFonts w:ascii="Times New Roman" w:eastAsia="Times New Roman" w:hAnsi="Times New Roman" w:cs="Times New Roman"/>
          <w:sz w:val="26"/>
          <w:szCs w:val="26"/>
        </w:rPr>
        <w:t xml:space="preserve"> при</w:t>
      </w:r>
      <w:r>
        <w:rPr>
          <w:rFonts w:ascii="Times New Roman" w:eastAsia="Times New Roman" w:hAnsi="Times New Roman" w:cs="Times New Roman"/>
          <w:sz w:val="26"/>
          <w:szCs w:val="26"/>
        </w:rPr>
        <w:t>ходит</w:t>
      </w:r>
      <w:r>
        <w:rPr>
          <w:rFonts w:ascii="Times New Roman" w:eastAsia="Times New Roman" w:hAnsi="Times New Roman" w:cs="Times New Roman"/>
          <w:sz w:val="26"/>
          <w:szCs w:val="26"/>
        </w:rPr>
        <w:t xml:space="preserve"> к следующим выводам</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В подтверждение виновности </w:t>
      </w:r>
      <w:r>
        <w:rPr>
          <w:rFonts w:ascii="Times New Roman" w:eastAsia="Times New Roman" w:hAnsi="Times New Roman" w:cs="Times New Roman"/>
          <w:sz w:val="26"/>
          <w:szCs w:val="26"/>
        </w:rPr>
        <w:t xml:space="preserve">ИП </w:t>
      </w:r>
      <w:r>
        <w:rPr>
          <w:rFonts w:ascii="Times New Roman" w:eastAsia="Times New Roman" w:hAnsi="Times New Roman" w:cs="Times New Roman"/>
          <w:sz w:val="26"/>
          <w:szCs w:val="26"/>
        </w:rPr>
        <w:t>Хусаинов</w:t>
      </w:r>
      <w:r>
        <w:rPr>
          <w:rFonts w:ascii="Times New Roman" w:eastAsia="Times New Roman" w:hAnsi="Times New Roman" w:cs="Times New Roman"/>
          <w:sz w:val="26"/>
          <w:szCs w:val="26"/>
        </w:rPr>
        <w:t>ой</w:t>
      </w:r>
      <w:r>
        <w:rPr>
          <w:rFonts w:ascii="Times New Roman" w:eastAsia="Times New Roman" w:hAnsi="Times New Roman" w:cs="Times New Roman"/>
          <w:sz w:val="26"/>
          <w:szCs w:val="26"/>
        </w:rPr>
        <w:t xml:space="preserve"> Г.Х</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совершении </w:t>
      </w:r>
      <w:r>
        <w:rPr>
          <w:rFonts w:ascii="Times New Roman" w:eastAsia="Times New Roman" w:hAnsi="Times New Roman" w:cs="Times New Roman"/>
          <w:sz w:val="26"/>
          <w:szCs w:val="26"/>
        </w:rPr>
        <w:t xml:space="preserve">инкриминируемого </w:t>
      </w:r>
      <w:r>
        <w:rPr>
          <w:rFonts w:ascii="Times New Roman" w:eastAsia="Times New Roman" w:hAnsi="Times New Roman" w:cs="Times New Roman"/>
          <w:sz w:val="26"/>
          <w:szCs w:val="26"/>
        </w:rPr>
        <w:t xml:space="preserve">правонарушения </w:t>
      </w:r>
      <w:r>
        <w:rPr>
          <w:rFonts w:ascii="Times New Roman" w:eastAsia="Times New Roman" w:hAnsi="Times New Roman" w:cs="Times New Roman"/>
          <w:sz w:val="26"/>
          <w:szCs w:val="26"/>
        </w:rPr>
        <w:t>представ</w:t>
      </w:r>
      <w:r>
        <w:rPr>
          <w:rFonts w:ascii="Times New Roman" w:eastAsia="Times New Roman" w:hAnsi="Times New Roman" w:cs="Times New Roman"/>
          <w:sz w:val="26"/>
          <w:szCs w:val="26"/>
        </w:rPr>
        <w:t>лены</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следующие</w:t>
      </w:r>
      <w:r>
        <w:rPr>
          <w:rFonts w:ascii="Times New Roman" w:eastAsia="Times New Roman" w:hAnsi="Times New Roman" w:cs="Times New Roman"/>
          <w:sz w:val="26"/>
          <w:szCs w:val="26"/>
        </w:rPr>
        <w:t xml:space="preserve"> документы:</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протокол об административно</w:t>
      </w:r>
      <w:r>
        <w:rPr>
          <w:rFonts w:ascii="Times New Roman" w:eastAsia="Times New Roman" w:hAnsi="Times New Roman" w:cs="Times New Roman"/>
          <w:sz w:val="26"/>
          <w:szCs w:val="26"/>
        </w:rPr>
        <w:t xml:space="preserve">м правонарушении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67</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29.05</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6</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копия паспорта;</w:t>
      </w:r>
    </w:p>
    <w:p>
      <w:pPr>
        <w:spacing w:before="0" w:after="0"/>
        <w:ind w:firstLine="708"/>
        <w:jc w:val="both"/>
        <w:rPr>
          <w:sz w:val="26"/>
          <w:szCs w:val="26"/>
        </w:rPr>
      </w:pPr>
      <w:r>
        <w:rPr>
          <w:rFonts w:ascii="Times New Roman" w:eastAsia="Times New Roman" w:hAnsi="Times New Roman" w:cs="Times New Roman"/>
          <w:sz w:val="26"/>
          <w:szCs w:val="26"/>
        </w:rPr>
        <w:t xml:space="preserve">- сведения о направлении копии протокола об административном правонарушении; </w:t>
      </w:r>
    </w:p>
    <w:p>
      <w:pPr>
        <w:spacing w:before="0" w:after="0"/>
        <w:ind w:firstLine="708"/>
        <w:jc w:val="both"/>
        <w:rPr>
          <w:sz w:val="26"/>
          <w:szCs w:val="26"/>
        </w:rPr>
      </w:pPr>
      <w:r>
        <w:rPr>
          <w:rFonts w:ascii="Times New Roman" w:eastAsia="Times New Roman" w:hAnsi="Times New Roman" w:cs="Times New Roman"/>
          <w:sz w:val="26"/>
          <w:szCs w:val="26"/>
        </w:rPr>
        <w:t>- уведомление о явке для составления протокола об административном правонарушении;</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 копия </w:t>
      </w:r>
      <w:r>
        <w:rPr>
          <w:rFonts w:ascii="Times New Roman" w:eastAsia="Times New Roman" w:hAnsi="Times New Roman" w:cs="Times New Roman"/>
          <w:sz w:val="26"/>
          <w:szCs w:val="26"/>
        </w:rPr>
        <w:t>предписани</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муниципального жилищного инспектора отдела муниципального жилищного контроля контрольного управления Администрации города Сургута от </w:t>
      </w:r>
      <w:r>
        <w:rPr>
          <w:rFonts w:ascii="Times New Roman" w:eastAsia="Times New Roman" w:hAnsi="Times New Roman" w:cs="Times New Roman"/>
          <w:sz w:val="26"/>
          <w:szCs w:val="26"/>
        </w:rPr>
        <w:t>27.11</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5</w:t>
      </w:r>
      <w:r>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261</w:t>
      </w:r>
      <w:r>
        <w:rPr>
          <w:rFonts w:ascii="Times New Roman" w:eastAsia="Times New Roman" w:hAnsi="Times New Roman" w:cs="Times New Roman"/>
          <w:sz w:val="26"/>
          <w:szCs w:val="26"/>
        </w:rPr>
        <w:t xml:space="preserve">, согласно которому </w:t>
      </w:r>
      <w:r>
        <w:rPr>
          <w:rFonts w:ascii="Times New Roman" w:eastAsia="Times New Roman" w:hAnsi="Times New Roman" w:cs="Times New Roman"/>
          <w:sz w:val="26"/>
          <w:szCs w:val="26"/>
        </w:rPr>
        <w:t>ИП Хусаинова Г.Х.</w:t>
      </w:r>
      <w:r>
        <w:rPr>
          <w:rFonts w:ascii="Times New Roman" w:eastAsia="Times New Roman" w:hAnsi="Times New Roman" w:cs="Times New Roman"/>
          <w:sz w:val="26"/>
          <w:szCs w:val="26"/>
        </w:rPr>
        <w:t xml:space="preserve"> в срок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22</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04</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до</w:t>
      </w:r>
      <w:r>
        <w:rPr>
          <w:rFonts w:ascii="Times New Roman" w:eastAsia="Times New Roman" w:hAnsi="Times New Roman" w:cs="Times New Roman"/>
          <w:sz w:val="26"/>
          <w:szCs w:val="26"/>
        </w:rPr>
        <w:t>лж</w:t>
      </w:r>
      <w:r>
        <w:rPr>
          <w:rFonts w:ascii="Times New Roman" w:eastAsia="Times New Roman" w:hAnsi="Times New Roman" w:cs="Times New Roman"/>
          <w:sz w:val="26"/>
          <w:szCs w:val="26"/>
        </w:rPr>
        <w:t>на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провести мероприятия, предусмотренные постановлением Администрации города Сургута от 27.08.2025 № 5105 по согласованию эскизного проекта </w:t>
      </w:r>
      <w:r>
        <w:rPr>
          <w:rFonts w:ascii="Times New Roman" w:eastAsia="Times New Roman" w:hAnsi="Times New Roman" w:cs="Times New Roman"/>
          <w:sz w:val="26"/>
          <w:szCs w:val="26"/>
        </w:rPr>
        <w:t>некапитально</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строени</w:t>
      </w:r>
      <w:r>
        <w:rPr>
          <w:rFonts w:ascii="Times New Roman" w:eastAsia="Times New Roman" w:hAnsi="Times New Roman" w:cs="Times New Roman"/>
          <w:sz w:val="26"/>
          <w:szCs w:val="26"/>
        </w:rPr>
        <w:t>я (</w:t>
      </w:r>
      <w:r>
        <w:rPr>
          <w:rFonts w:ascii="Times New Roman" w:eastAsia="Times New Roman" w:hAnsi="Times New Roman" w:cs="Times New Roman"/>
          <w:sz w:val="26"/>
          <w:szCs w:val="26"/>
        </w:rPr>
        <w:t>сооружени</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 фактическим наименованием «Фруктовый букетик» на земельном участке, сформированном под многоквартирным домом № 19 по пр. Мира и привести данное некапитальное строение (сооружение) в соответствии с согласованным эскизным проектом,</w:t>
      </w:r>
      <w:r>
        <w:rPr>
          <w:rFonts w:ascii="Times New Roman" w:eastAsia="Times New Roman" w:hAnsi="Times New Roman" w:cs="Times New Roman"/>
          <w:sz w:val="26"/>
          <w:szCs w:val="26"/>
        </w:rPr>
        <w:t xml:space="preserve"> которое </w:t>
      </w:r>
      <w:r>
        <w:rPr>
          <w:rFonts w:ascii="Times New Roman" w:eastAsia="Times New Roman" w:hAnsi="Times New Roman" w:cs="Times New Roman"/>
          <w:sz w:val="26"/>
          <w:szCs w:val="26"/>
        </w:rPr>
        <w:t>направлено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Хусаиновой Г.Х.</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01.12</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5</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 копия </w:t>
      </w:r>
      <w:r>
        <w:rPr>
          <w:rFonts w:ascii="Times New Roman" w:eastAsia="Times New Roman" w:hAnsi="Times New Roman" w:cs="Times New Roman"/>
          <w:sz w:val="26"/>
          <w:szCs w:val="26"/>
        </w:rPr>
        <w:t>задани</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520</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27.11</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5</w:t>
      </w:r>
      <w:r>
        <w:rPr>
          <w:rFonts w:ascii="Times New Roman" w:eastAsia="Times New Roman" w:hAnsi="Times New Roman" w:cs="Times New Roman"/>
          <w:sz w:val="26"/>
          <w:szCs w:val="26"/>
        </w:rPr>
        <w:t xml:space="preserve"> на проведение выездного обследования; </w:t>
      </w:r>
    </w:p>
    <w:p>
      <w:pPr>
        <w:spacing w:before="0" w:after="0"/>
        <w:ind w:firstLine="708"/>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копия акта выездного обследования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520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27.11</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5</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 копия протокола осмотра от </w:t>
      </w:r>
      <w:r>
        <w:rPr>
          <w:rFonts w:ascii="Times New Roman" w:eastAsia="Times New Roman" w:hAnsi="Times New Roman" w:cs="Times New Roman"/>
          <w:sz w:val="26"/>
          <w:szCs w:val="26"/>
        </w:rPr>
        <w:t>27.11</w:t>
      </w:r>
      <w:r>
        <w:rPr>
          <w:rFonts w:ascii="Times New Roman" w:eastAsia="Times New Roman" w:hAnsi="Times New Roman" w:cs="Times New Roman"/>
          <w:sz w:val="26"/>
          <w:szCs w:val="26"/>
        </w:rPr>
        <w:t>.2025</w:t>
      </w:r>
      <w:r>
        <w:rPr>
          <w:rFonts w:ascii="Times New Roman" w:eastAsia="Times New Roman" w:hAnsi="Times New Roman" w:cs="Times New Roman"/>
          <w:sz w:val="26"/>
          <w:szCs w:val="26"/>
        </w:rPr>
        <w:t xml:space="preserve"> с </w:t>
      </w:r>
      <w:r>
        <w:rPr>
          <w:rFonts w:ascii="Times New Roman" w:eastAsia="Times New Roman" w:hAnsi="Times New Roman" w:cs="Times New Roman"/>
          <w:sz w:val="26"/>
          <w:szCs w:val="26"/>
        </w:rPr>
        <w:t>фототаблиц</w:t>
      </w:r>
      <w:r>
        <w:rPr>
          <w:rFonts w:ascii="Times New Roman" w:eastAsia="Times New Roman" w:hAnsi="Times New Roman" w:cs="Times New Roman"/>
          <w:sz w:val="26"/>
          <w:szCs w:val="26"/>
        </w:rPr>
        <w:t>ей</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копия договора № 10А-24 на пользование частью придомовой территории от 06.03.2024;</w:t>
      </w:r>
    </w:p>
    <w:p>
      <w:pPr>
        <w:spacing w:before="0" w:after="0"/>
        <w:ind w:firstLine="708"/>
        <w:jc w:val="both"/>
        <w:rPr>
          <w:sz w:val="26"/>
          <w:szCs w:val="26"/>
        </w:rPr>
      </w:pPr>
      <w:r>
        <w:rPr>
          <w:rFonts w:ascii="Times New Roman" w:eastAsia="Times New Roman" w:hAnsi="Times New Roman" w:cs="Times New Roman"/>
          <w:sz w:val="26"/>
          <w:szCs w:val="26"/>
        </w:rPr>
        <w:t xml:space="preserve">- копия ответа Департамента архитектуры и градостроительства Администрации города Сургута от </w:t>
      </w:r>
      <w:r>
        <w:rPr>
          <w:rFonts w:ascii="Times New Roman" w:eastAsia="Times New Roman" w:hAnsi="Times New Roman" w:cs="Times New Roman"/>
          <w:sz w:val="26"/>
          <w:szCs w:val="26"/>
        </w:rPr>
        <w:t>13</w:t>
      </w:r>
      <w:r>
        <w:rPr>
          <w:rFonts w:ascii="Times New Roman" w:eastAsia="Times New Roman" w:hAnsi="Times New Roman" w:cs="Times New Roman"/>
          <w:sz w:val="26"/>
          <w:szCs w:val="26"/>
        </w:rPr>
        <w:t>.11.202</w:t>
      </w:r>
      <w:r>
        <w:rPr>
          <w:rFonts w:ascii="Times New Roman" w:eastAsia="Times New Roman" w:hAnsi="Times New Roman" w:cs="Times New Roman"/>
          <w:sz w:val="26"/>
          <w:szCs w:val="26"/>
        </w:rPr>
        <w:t>5</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начальнику контрольного управления</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выписк</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из ЕГ</w:t>
      </w:r>
      <w:r>
        <w:rPr>
          <w:rFonts w:ascii="Times New Roman" w:eastAsia="Times New Roman" w:hAnsi="Times New Roman" w:cs="Times New Roman"/>
          <w:sz w:val="26"/>
          <w:szCs w:val="26"/>
        </w:rPr>
        <w:t>РИП</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 копия задания № </w:t>
      </w:r>
      <w:r>
        <w:rPr>
          <w:rFonts w:ascii="Times New Roman" w:eastAsia="Times New Roman" w:hAnsi="Times New Roman" w:cs="Times New Roman"/>
          <w:sz w:val="26"/>
          <w:szCs w:val="26"/>
        </w:rPr>
        <w:t>141</w:t>
      </w:r>
      <w:r>
        <w:rPr>
          <w:rFonts w:ascii="Times New Roman" w:eastAsia="Times New Roman" w:hAnsi="Times New Roman" w:cs="Times New Roman"/>
          <w:sz w:val="26"/>
          <w:szCs w:val="26"/>
        </w:rPr>
        <w:t xml:space="preserve"> на проведение выездного обследования от </w:t>
      </w:r>
      <w:r>
        <w:rPr>
          <w:rFonts w:ascii="Times New Roman" w:eastAsia="Times New Roman" w:hAnsi="Times New Roman" w:cs="Times New Roman"/>
          <w:sz w:val="26"/>
          <w:szCs w:val="26"/>
        </w:rPr>
        <w:t>23.04</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6</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выписка из</w:t>
      </w:r>
      <w:r>
        <w:rPr>
          <w:rFonts w:ascii="Times New Roman" w:eastAsia="Times New Roman" w:hAnsi="Times New Roman" w:cs="Times New Roman"/>
          <w:sz w:val="26"/>
          <w:szCs w:val="26"/>
        </w:rPr>
        <w:t xml:space="preserve"> акта выездного обследования от </w:t>
      </w:r>
      <w:r>
        <w:rPr>
          <w:rFonts w:ascii="Times New Roman" w:eastAsia="Times New Roman" w:hAnsi="Times New Roman" w:cs="Times New Roman"/>
          <w:sz w:val="26"/>
          <w:szCs w:val="26"/>
        </w:rPr>
        <w:t>23.04</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6</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копия протокола осмотра от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23.04</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с фототаблицей.</w:t>
      </w:r>
    </w:p>
    <w:p>
      <w:pPr>
        <w:spacing w:before="0" w:after="0"/>
        <w:ind w:firstLine="708"/>
        <w:jc w:val="both"/>
        <w:rPr>
          <w:sz w:val="26"/>
          <w:szCs w:val="26"/>
        </w:rPr>
      </w:pPr>
      <w:r>
        <w:rPr>
          <w:rFonts w:ascii="Times New Roman" w:eastAsia="Times New Roman" w:hAnsi="Times New Roman" w:cs="Times New Roman"/>
          <w:sz w:val="26"/>
          <w:szCs w:val="26"/>
        </w:rPr>
        <w:t xml:space="preserve">В соответствии с п. 2 ст. 25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w:t>
      </w:r>
      <w:r>
        <w:rPr>
          <w:rFonts w:ascii="Times New Roman" w:eastAsia="Times New Roman" w:hAnsi="Times New Roman" w:cs="Times New Roman"/>
          <w:sz w:val="26"/>
          <w:szCs w:val="26"/>
        </w:rPr>
        <w:t>законодательством Российской Федерации.</w:t>
      </w:r>
    </w:p>
    <w:p>
      <w:pPr>
        <w:spacing w:before="0" w:after="0"/>
        <w:ind w:firstLine="708"/>
        <w:jc w:val="both"/>
        <w:rPr>
          <w:sz w:val="26"/>
          <w:szCs w:val="26"/>
        </w:rPr>
      </w:pPr>
      <w:r>
        <w:rPr>
          <w:rFonts w:ascii="Times New Roman" w:eastAsia="Times New Roman" w:hAnsi="Times New Roman" w:cs="Times New Roman"/>
          <w:sz w:val="26"/>
          <w:szCs w:val="26"/>
        </w:rPr>
        <w:t>Согласно ч. 5 ст. 16 Правил благоустройства территории города Сургута, утвержденных решением Думы города от 26.12.2017 № 206-</w:t>
      </w:r>
      <w:r>
        <w:rPr>
          <w:rFonts w:ascii="Times New Roman" w:eastAsia="Times New Roman" w:hAnsi="Times New Roman" w:cs="Times New Roman"/>
          <w:sz w:val="26"/>
          <w:szCs w:val="26"/>
        </w:rPr>
        <w:t>VI</w:t>
      </w:r>
      <w:r>
        <w:rPr>
          <w:rFonts w:ascii="Times New Roman" w:eastAsia="Times New Roman" w:hAnsi="Times New Roman" w:cs="Times New Roman"/>
          <w:sz w:val="26"/>
          <w:szCs w:val="26"/>
        </w:rPr>
        <w:t xml:space="preserve"> ДГ «О правила благоустройства территории города Сургута», согласно которым обязательным условием размещения некапитального строения, сооружения на территории города Сургута (за исключением летних кафе при стационарных предприятиях общественного питания) является наличие согласованного департаментом архитектуры и градостроительства Администрации города эскизного проекта некапитального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строения, сооружения в порядке, установленном муниципальным правовым актом обязательных требований п. 2 ч. 9 ст. 16 п. 12 ч. 18 ст. 16 Правил благоустройства территории города Сургута, утвержденных решением Думы города от 26.12.2017 № 206-</w:t>
      </w:r>
      <w:r>
        <w:rPr>
          <w:rFonts w:ascii="Times New Roman" w:eastAsia="Times New Roman" w:hAnsi="Times New Roman" w:cs="Times New Roman"/>
          <w:sz w:val="26"/>
          <w:szCs w:val="26"/>
        </w:rPr>
        <w:t>VI</w:t>
      </w:r>
      <w:r>
        <w:rPr>
          <w:rFonts w:ascii="Times New Roman" w:eastAsia="Times New Roman" w:hAnsi="Times New Roman" w:cs="Times New Roman"/>
          <w:sz w:val="26"/>
          <w:szCs w:val="26"/>
        </w:rPr>
        <w:t xml:space="preserve"> ДГ«О правила благоустройства территории города Сургута», 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именно: п. 2 ч. 9- запрещается установка некапитальных строений, сооружений без согласования департаментом архитектуры и градостроительства Администрации города эскизного проекта некапитального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строения, сооружения(за исключением летних кафе при стационарных предприятиях общественного питания) в порядке. Установленном муниципальным правовым актом; п.12 ч. 8 – не допускается размещение некапитальных строений, сооружений, в том числе передвижных, в случае если при размещении некапитального строения, сооружения не соблюдены общие требования к месту размещения и внешнему виду некапитальных строений и сооружений, установленные ч. 6-12 настоящей статьи, а также приложением 9 к настоящим правилам.</w:t>
      </w:r>
    </w:p>
    <w:p>
      <w:pPr>
        <w:spacing w:before="0" w:after="0"/>
        <w:ind w:firstLine="708"/>
        <w:jc w:val="both"/>
        <w:rPr>
          <w:sz w:val="26"/>
          <w:szCs w:val="26"/>
        </w:rPr>
      </w:pPr>
      <w:r>
        <w:rPr>
          <w:rFonts w:ascii="Times New Roman" w:eastAsia="Times New Roman" w:hAnsi="Times New Roman" w:cs="Times New Roman"/>
          <w:sz w:val="26"/>
          <w:szCs w:val="26"/>
        </w:rPr>
        <w:t xml:space="preserve">Совокупность представленных доказательств, позволяет суду сделать вывод о виновности </w:t>
      </w:r>
      <w:r>
        <w:rPr>
          <w:rFonts w:ascii="Times New Roman" w:eastAsia="Times New Roman" w:hAnsi="Times New Roman" w:cs="Times New Roman"/>
          <w:sz w:val="26"/>
          <w:szCs w:val="26"/>
        </w:rPr>
        <w:t>ИП Хусаиновой Г.Х.</w:t>
      </w:r>
      <w:r>
        <w:rPr>
          <w:rFonts w:ascii="Times New Roman" w:eastAsia="Times New Roman" w:hAnsi="Times New Roman" w:cs="Times New Roman"/>
          <w:sz w:val="26"/>
          <w:szCs w:val="26"/>
        </w:rPr>
        <w:t xml:space="preserve"> в совершении инкриминируемого правонарушения, поскольку предписание должностного лица муниципального жилищного инспектора отдела муниципального жилищного контроля контрольного управления Администрации города Сургута, является законным, срок исполнения предписания предоставлен достаточный. Сведения об обжаловании вышеназванного предписания в материалах дела отсутствуют.</w:t>
      </w:r>
    </w:p>
    <w:p>
      <w:pPr>
        <w:spacing w:before="0" w:after="0"/>
        <w:ind w:firstLine="708"/>
        <w:jc w:val="both"/>
        <w:rPr>
          <w:sz w:val="26"/>
          <w:szCs w:val="26"/>
        </w:rPr>
      </w:pPr>
      <w:r>
        <w:rPr>
          <w:rFonts w:ascii="Times New Roman" w:eastAsia="Times New Roman" w:hAnsi="Times New Roman" w:cs="Times New Roman"/>
          <w:sz w:val="26"/>
          <w:szCs w:val="26"/>
        </w:rPr>
        <w:t>Действия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ИП Хусаиновой Г.Х.</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миро</w:t>
      </w:r>
      <w:r>
        <w:rPr>
          <w:rFonts w:ascii="Times New Roman" w:eastAsia="Times New Roman" w:hAnsi="Times New Roman" w:cs="Times New Roman"/>
          <w:sz w:val="26"/>
          <w:szCs w:val="26"/>
        </w:rPr>
        <w:t>вой судья квалифицирует по ч. 1</w:t>
      </w:r>
      <w:r>
        <w:rPr>
          <w:rFonts w:ascii="Times New Roman" w:eastAsia="Times New Roman" w:hAnsi="Times New Roman" w:cs="Times New Roman"/>
          <w:sz w:val="26"/>
          <w:szCs w:val="26"/>
        </w:rPr>
        <w:t xml:space="preserve"> ст. 19.5 КоАП РФ, как </w:t>
      </w:r>
      <w:r>
        <w:rPr>
          <w:rFonts w:ascii="Times New Roman" w:eastAsia="Times New Roman" w:hAnsi="Times New Roman" w:cs="Times New Roman"/>
          <w:sz w:val="26"/>
          <w:szCs w:val="26"/>
        </w:rPr>
        <w:t>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w:t>
      </w:r>
      <w:r>
        <w:rPr>
          <w:rFonts w:ascii="Times New Roman" w:eastAsia="Times New Roman" w:hAnsi="Times New Roman" w:cs="Times New Roman"/>
          <w:sz w:val="26"/>
          <w:szCs w:val="26"/>
        </w:rPr>
        <w:t>нии нарушений законодательства.</w:t>
      </w:r>
    </w:p>
    <w:p>
      <w:pPr>
        <w:spacing w:before="0" w:after="0"/>
        <w:ind w:firstLine="708"/>
        <w:jc w:val="both"/>
        <w:rPr>
          <w:sz w:val="26"/>
          <w:szCs w:val="26"/>
        </w:rPr>
      </w:pPr>
      <w:r>
        <w:rPr>
          <w:rFonts w:ascii="Times New Roman" w:eastAsia="Times New Roman" w:hAnsi="Times New Roman" w:cs="Times New Roman"/>
          <w:sz w:val="26"/>
          <w:szCs w:val="26"/>
        </w:rPr>
        <w:t>Обстоятельств, перечисленных в ст. 24.5 КоАП РФ и 29.2 КоАП РФ, исключающих производство и возможность рассмотрения дела, не имеется.</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Обстоятельств</w:t>
      </w:r>
      <w:r>
        <w:rPr>
          <w:rFonts w:ascii="Times New Roman" w:eastAsia="Times New Roman" w:hAnsi="Times New Roman" w:cs="Times New Roman"/>
          <w:sz w:val="26"/>
          <w:szCs w:val="26"/>
        </w:rPr>
        <w:t>ом, смягчающим административную ответственность, суд учитывает признание вины.</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Обстоятельств</w:t>
      </w:r>
      <w:r>
        <w:rPr>
          <w:rFonts w:ascii="Times New Roman" w:eastAsia="Times New Roman" w:hAnsi="Times New Roman" w:cs="Times New Roman"/>
          <w:sz w:val="26"/>
          <w:szCs w:val="26"/>
        </w:rPr>
        <w:t xml:space="preserve"> отягчающих административную ответственность, судом не установлено.</w:t>
      </w:r>
    </w:p>
    <w:p>
      <w:pPr>
        <w:spacing w:before="0" w:after="0"/>
        <w:ind w:firstLine="708"/>
        <w:jc w:val="both"/>
        <w:rPr>
          <w:sz w:val="26"/>
          <w:szCs w:val="26"/>
        </w:rPr>
      </w:pPr>
      <w:r>
        <w:rPr>
          <w:rFonts w:ascii="Times New Roman" w:eastAsia="Times New Roman" w:hAnsi="Times New Roman" w:cs="Times New Roman"/>
          <w:sz w:val="26"/>
          <w:szCs w:val="26"/>
        </w:rPr>
        <w:t>Обстоятельства, исключающие производство по делу об административном правонарушении и указанные в статье 24.5 КоАП РФ, а также обстоятельства, предусмотренные статьей 29.2 КоАП РФ, исключающие возможность рассмотрения дела, не установлены.</w:t>
      </w:r>
    </w:p>
    <w:p>
      <w:pPr>
        <w:spacing w:before="0" w:after="0"/>
        <w:ind w:firstLine="708"/>
        <w:jc w:val="both"/>
        <w:rPr>
          <w:sz w:val="26"/>
          <w:szCs w:val="26"/>
        </w:rPr>
      </w:pPr>
      <w:r>
        <w:rPr>
          <w:rFonts w:ascii="Times New Roman" w:eastAsia="Times New Roman" w:hAnsi="Times New Roman" w:cs="Times New Roman"/>
          <w:sz w:val="26"/>
          <w:szCs w:val="26"/>
        </w:rPr>
        <w:t>ИП Хусаинов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Г.Х</w:t>
      </w:r>
      <w:r>
        <w:rPr>
          <w:rFonts w:ascii="Times New Roman" w:eastAsia="Times New Roman" w:hAnsi="Times New Roman" w:cs="Times New Roman"/>
          <w:sz w:val="26"/>
          <w:szCs w:val="26"/>
        </w:rPr>
        <w:t>. привлекается к административной ответственности по ч. 1 ст. 19.5 Кодекса Российской Федерации об административных правонарушениях как должностное лицо, поскольку, в соответствии со ст. 2.4 Кодекса Российской Федерации об административных правонарушениях,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При назначении вида и размера наказания, суд принимая во внимание обстоятельства совершенного правонарушения</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полагает возможным назначить </w:t>
      </w:r>
      <w:r>
        <w:rPr>
          <w:rFonts w:ascii="Times New Roman" w:eastAsia="Times New Roman" w:hAnsi="Times New Roman" w:cs="Times New Roman"/>
          <w:sz w:val="26"/>
          <w:szCs w:val="26"/>
        </w:rPr>
        <w:t>ИП Хусаиновой Г.Х.</w:t>
      </w:r>
      <w:r>
        <w:rPr>
          <w:rFonts w:ascii="Times New Roman" w:eastAsia="Times New Roman" w:hAnsi="Times New Roman" w:cs="Times New Roman"/>
          <w:sz w:val="26"/>
          <w:szCs w:val="26"/>
        </w:rPr>
        <w:t xml:space="preserve"> административное наказание в виде административного штрафа, поскольку данный вид наказания будет является справедливым и соразмерным содеянному.</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На основании ст. 29.10 Кодекса РФ об административных правонарушениях, мировой судья</w:t>
      </w:r>
    </w:p>
    <w:p>
      <w:pPr>
        <w:spacing w:before="0" w:after="0"/>
        <w:ind w:firstLine="567"/>
        <w:jc w:val="both"/>
        <w:rPr>
          <w:sz w:val="26"/>
          <w:szCs w:val="26"/>
        </w:rPr>
      </w:pPr>
      <w:r>
        <w:rPr>
          <w:rFonts w:ascii="Times New Roman" w:eastAsia="Times New Roman" w:hAnsi="Times New Roman" w:cs="Times New Roman"/>
          <w:sz w:val="26"/>
          <w:szCs w:val="26"/>
        </w:rPr>
        <w:t> </w:t>
      </w:r>
    </w:p>
    <w:p>
      <w:pPr>
        <w:spacing w:before="0" w:after="0"/>
        <w:ind w:firstLine="567"/>
        <w:jc w:val="center"/>
        <w:rPr>
          <w:sz w:val="26"/>
          <w:szCs w:val="26"/>
        </w:rPr>
      </w:pPr>
      <w:r>
        <w:rPr>
          <w:rFonts w:ascii="Times New Roman" w:eastAsia="Times New Roman" w:hAnsi="Times New Roman" w:cs="Times New Roman"/>
          <w:sz w:val="26"/>
          <w:szCs w:val="26"/>
        </w:rPr>
        <w:t>ПОСТАНОВИЛ:</w:t>
      </w:r>
    </w:p>
    <w:p>
      <w:pPr>
        <w:spacing w:before="0" w:after="0"/>
        <w:ind w:firstLine="567"/>
        <w:jc w:val="center"/>
        <w:rPr>
          <w:sz w:val="26"/>
          <w:szCs w:val="26"/>
        </w:rPr>
      </w:pP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ризнать </w:t>
      </w:r>
      <w:r>
        <w:rPr>
          <w:rFonts w:ascii="Times New Roman" w:eastAsia="Times New Roman" w:hAnsi="Times New Roman" w:cs="Times New Roman"/>
          <w:sz w:val="26"/>
          <w:szCs w:val="26"/>
        </w:rPr>
        <w:t xml:space="preserve">индивидуального предпринимателя </w:t>
      </w:r>
      <w:r>
        <w:rPr>
          <w:rFonts w:ascii="Times New Roman" w:eastAsia="Times New Roman" w:hAnsi="Times New Roman" w:cs="Times New Roman"/>
          <w:sz w:val="26"/>
          <w:szCs w:val="26"/>
        </w:rPr>
        <w:t>Хусаинов</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 Гульшат Халитовн</w:t>
      </w:r>
      <w:r>
        <w:rPr>
          <w:rFonts w:ascii="Times New Roman" w:eastAsia="Times New Roman" w:hAnsi="Times New Roman" w:cs="Times New Roman"/>
          <w:sz w:val="26"/>
          <w:szCs w:val="26"/>
        </w:rPr>
        <w:t xml:space="preserve">у </w:t>
      </w:r>
      <w:r>
        <w:rPr>
          <w:rFonts w:ascii="Times New Roman" w:eastAsia="Times New Roman" w:hAnsi="Times New Roman" w:cs="Times New Roman"/>
          <w:sz w:val="26"/>
          <w:szCs w:val="26"/>
        </w:rPr>
        <w:t>виновн</w:t>
      </w:r>
      <w:r>
        <w:rPr>
          <w:rFonts w:ascii="Times New Roman" w:eastAsia="Times New Roman" w:hAnsi="Times New Roman" w:cs="Times New Roman"/>
          <w:sz w:val="26"/>
          <w:szCs w:val="26"/>
        </w:rPr>
        <w:t>ой</w:t>
      </w:r>
      <w:r>
        <w:rPr>
          <w:rFonts w:ascii="Times New Roman" w:eastAsia="Times New Roman" w:hAnsi="Times New Roman" w:cs="Times New Roman"/>
          <w:sz w:val="26"/>
          <w:szCs w:val="26"/>
        </w:rPr>
        <w:t xml:space="preserve"> в совершении административного правонарушения, предусмотренного ч. 1 ст. 19.5 КоАП РФ и подвергнуть административному наказанию в виде административного штрафа в размере </w:t>
      </w:r>
      <w:r>
        <w:rPr>
          <w:rFonts w:ascii="Times New Roman" w:eastAsia="Times New Roman" w:hAnsi="Times New Roman" w:cs="Times New Roman"/>
          <w:sz w:val="26"/>
          <w:szCs w:val="26"/>
        </w:rPr>
        <w:t>1 0</w:t>
      </w:r>
      <w:r>
        <w:rPr>
          <w:rFonts w:ascii="Times New Roman" w:eastAsia="Times New Roman" w:hAnsi="Times New Roman" w:cs="Times New Roman"/>
          <w:sz w:val="26"/>
          <w:szCs w:val="26"/>
        </w:rPr>
        <w:t>00 рублей.</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Постановление может быть обжаловано в Сургутский городской суд Ханты-Мансийского автономного округа-Югры в течение 10 дней со дня вручения или получения копии постановления с подачей жалобы через мирового судью судебного участка № 3 Сургутского судебного района города окружного значения Сургута Ханты-Мансийского автономного округа – Югры.</w:t>
      </w:r>
    </w:p>
    <w:p>
      <w:pPr>
        <w:spacing w:before="0" w:after="0"/>
        <w:ind w:firstLine="708"/>
        <w:jc w:val="both"/>
        <w:rPr>
          <w:sz w:val="26"/>
          <w:szCs w:val="26"/>
        </w:rPr>
      </w:pPr>
      <w:r>
        <w:rPr>
          <w:rFonts w:ascii="Times New Roman" w:eastAsia="Times New Roman" w:hAnsi="Times New Roman" w:cs="Times New Roman"/>
          <w:sz w:val="26"/>
          <w:szCs w:val="26"/>
        </w:rPr>
        <w:t>Административный штраф перечислять на реквизиты: на расчетный счет УФК по ХМАО-Югре (Администрация города Сургута л/с 04873031020) ЕКС 40102810245370000007</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КС 03100643000000018700 в </w:t>
      </w:r>
      <w:r>
        <w:rPr>
          <w:rFonts w:ascii="Times New Roman" w:eastAsia="Times New Roman" w:hAnsi="Times New Roman" w:cs="Times New Roman"/>
          <w:sz w:val="26"/>
          <w:szCs w:val="26"/>
        </w:rPr>
        <w:t>ОКЦ № 8 УГУ Банка России//УФК по ХМАО-Югре г. Ханты-Мансийск</w:t>
      </w:r>
      <w:r>
        <w:rPr>
          <w:rFonts w:ascii="Times New Roman" w:eastAsia="Times New Roman" w:hAnsi="Times New Roman" w:cs="Times New Roman"/>
          <w:sz w:val="26"/>
          <w:szCs w:val="26"/>
        </w:rPr>
        <w:t xml:space="preserve">, БИК </w:t>
      </w:r>
      <w:r>
        <w:rPr>
          <w:rFonts w:ascii="Times New Roman" w:eastAsia="Times New Roman" w:hAnsi="Times New Roman" w:cs="Times New Roman"/>
          <w:sz w:val="26"/>
          <w:szCs w:val="26"/>
        </w:rPr>
        <w:t>007162163</w:t>
      </w:r>
      <w:r>
        <w:rPr>
          <w:rFonts w:ascii="Times New Roman" w:eastAsia="Times New Roman" w:hAnsi="Times New Roman" w:cs="Times New Roman"/>
          <w:sz w:val="26"/>
          <w:szCs w:val="26"/>
        </w:rPr>
        <w:t>, ОКТМО 71876000, ИНН 8602020249, КПП 860201001, КБК 04011601194010000140. УИН 03200631000000000</w:t>
      </w:r>
      <w:r>
        <w:rPr>
          <w:rFonts w:ascii="Times New Roman" w:eastAsia="Times New Roman" w:hAnsi="Times New Roman" w:cs="Times New Roman"/>
          <w:sz w:val="26"/>
          <w:szCs w:val="26"/>
        </w:rPr>
        <w:t>14682719</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Штраф подлежит уплате в течение 60 дней с даты вступления постановления в законную силу, копия квитанции предоставляется в </w:t>
      </w:r>
      <w:r>
        <w:rPr>
          <w:rFonts w:ascii="Times New Roman" w:eastAsia="Times New Roman" w:hAnsi="Times New Roman" w:cs="Times New Roman"/>
          <w:sz w:val="26"/>
          <w:szCs w:val="26"/>
        </w:rPr>
        <w:t>413</w:t>
      </w:r>
      <w:r>
        <w:rPr>
          <w:rFonts w:ascii="Times New Roman" w:eastAsia="Times New Roman" w:hAnsi="Times New Roman" w:cs="Times New Roman"/>
          <w:sz w:val="26"/>
          <w:szCs w:val="26"/>
        </w:rPr>
        <w:t xml:space="preserve"> каб. д.9 ул. Гагарина г. Сургута.</w:t>
      </w:r>
    </w:p>
    <w:p>
      <w:pPr>
        <w:spacing w:before="0" w:after="0"/>
        <w:ind w:firstLine="708"/>
        <w:jc w:val="both"/>
        <w:rPr>
          <w:sz w:val="26"/>
          <w:szCs w:val="26"/>
        </w:rPr>
      </w:pPr>
      <w:r>
        <w:rPr>
          <w:rFonts w:ascii="Times New Roman" w:eastAsia="Times New Roman" w:hAnsi="Times New Roman" w:cs="Times New Roman"/>
          <w:sz w:val="26"/>
          <w:szCs w:val="26"/>
        </w:rPr>
        <w:t>Лица, несвоевременно уплатившие штраф, подлежат ответственности по ч. 1 ст. 20.25 КоАП РФ,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pPr>
        <w:spacing w:before="0" w:after="0"/>
        <w:ind w:firstLine="708"/>
        <w:jc w:val="both"/>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Копия верна</w:t>
      </w:r>
    </w:p>
    <w:p>
      <w:pPr>
        <w:spacing w:before="0" w:after="0"/>
        <w:ind w:firstLine="72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Е.В Ачкасова</w:t>
      </w:r>
    </w:p>
    <w:p>
      <w:pPr>
        <w:spacing w:before="0" w:after="0"/>
        <w:ind w:firstLine="708"/>
        <w:rPr>
          <w:sz w:val="26"/>
          <w:szCs w:val="26"/>
        </w:rPr>
      </w:pPr>
    </w:p>
    <w:p>
      <w:pPr>
        <w:spacing w:before="0" w:after="0"/>
        <w:ind w:firstLine="708"/>
        <w:jc w:val="both"/>
        <w:rPr>
          <w:sz w:val="26"/>
          <w:szCs w:val="26"/>
        </w:rPr>
      </w:pPr>
    </w:p>
    <w:sectPr>
      <w:headerReference w:type="default" r:id="rId4"/>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8740711"/>
      <w:placeholder>
        <w:docPart w:val="DefaultPlaceholder_22675703"/>
      </w:placeholder>
      <w:showingPlcHdr/>
      <w:richText/>
    </w:sdtPr>
    <w:sdtContent>
      <w:p>
        <w:pPr>
          <w:spacing w:before="0" w:after="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sdtContent>
  </w:sdt>
  <w:p>
    <w:pPr>
      <w:spacing w:before="0" w:after="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PlaceholderText">
    <w:name w:val="Placeholder Text"/>
    <w:basedOn w:val="DefaultParagraphFont"/>
    <w:uiPriority w:val="99"/>
    <w:semiHidden/>
    <w:rPr>
      <w:color w:val="808080"/>
    </w:rPr>
  </w:style>
  <w:style w:type="character" w:customStyle="1" w:styleId="cat-UserDefinedgrp-39rplc-8">
    <w:name w:val="cat-UserDefined grp-39 rplc-8"/>
    <w:basedOn w:val="DefaultParagraphFont"/>
  </w:style>
  <w:style w:type="character" w:customStyle="1" w:styleId="cat-UserDefinedgrp-40rplc-14">
    <w:name w:val="cat-UserDefined grp-40 rplc-14"/>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glossaryDocument" Target="glossary/document.xml" /><Relationship Id="rId6" Type="http://schemas.openxmlformats.org/officeDocument/2006/relationships/styles" Target="styles.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D4F0EA8E-9F1F-43AA-B422-8A0609B545DE}"/>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